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TrustVisor — данные и безопасность</w:t>
      </w:r>
    </w:p>
    <w:p>
      <w:pPr>
        <w:pStyle w:val="Heading3"/>
      </w:pPr>
      <w:r>
        <w:t>Кто мы</w:t>
      </w:r>
    </w:p>
    <w:p>
      <w:r>
        <w:t>Индивидуальный предприниматель Савкин Михаил Андреевич, ОГРНИП 326210000056797, ИНН 212885679288, Чувашская Республика. Контакт: info@trustvisor.ru, +7 995 668-70-23. Сервис TrustVisor: приложение для Android снимает фото и видео с подписью, в которой записаны дата, время и место; в кабинете компании фотоотчёты принимают или возвращают «доснять», а акт и реестр собираются сами; проверить файл может любая сторона на сайте trustvisor.ru. Код проверки открыт под лицензией Apache-2.0: github.com/Mikhail-Savkin/Trustvisor_verify_core.</w:t>
      </w:r>
    </w:p>
    <w:p>
      <w:r>
        <w:t>Документы по запросу: выписка ЕГРИП, справка об исполнении обязанности по уплате налогов, справки о постановке на учёт и доходах (налог на профессиональный доход), реквизиты.</w:t>
      </w:r>
    </w:p>
    <w:p>
      <w:pPr>
        <w:pStyle w:val="Heading3"/>
      </w:pPr>
      <w:r>
        <w:t>Какие данные мы получаем — и какие нет</w:t>
      </w:r>
    </w:p>
    <w:p>
      <w:r>
        <w:rPr>
          <w:b/>
        </w:rPr>
        <w:t>По умолчанию не получаем</w:t>
      </w:r>
      <w:r>
        <w:t xml:space="preserve"> сами фото и видео: снятый файл остаётся на телефоне. Сторонних аналитических и рекламных модулей в приложении нет. Две возможности вы включаете сами в кабинете — и тогда файлы к нам попадают:</w:t>
      </w:r>
    </w:p>
    <w:p>
      <w:r>
        <w:rPr>
          <w:b/>
        </w:rPr>
        <w:t>Доставка файлов в ваш облачный диск.</w:t>
      </w:r>
      <w:r>
        <w:t xml:space="preserve"> Файл проходит через наш сервер транзитом: он принимается, автоматически проверяется на подлинность, передаётся на ваш диск и сразу удаляется у нас. Если ваш диск недоступен, файл хранится у нас только ради повторных попыток и удаляется не позже чем через 7 суток.</w:t>
      </w:r>
    </w:p>
    <w:p>
      <w:r>
        <w:rPr>
          <w:b/>
        </w:rPr>
        <w:t>Хранение фото для приёмки.</w:t>
      </w:r>
      <w:r>
        <w:t xml:space="preserve"> Фото лежат в вашем кабинете выбранный вами срок — 7, 30 или 90 дней: по ним работу принимают или просят доснять. Видео мы не храним — только кадр-превью и результат проверки; сам ролик — на вашем диске или у снимавшего. Фото видят только пользователи вашего кабинета, по ролям; мы содержимое не просматриваем и не используем. Удаляются по сроку, кнопкой в кабинете, при выключении хранения, прекращении договора или по письменному требованию. Лимит — 20 ГБ на компанию. Это рабочая полка для приёмки, а не архив: архив остаётся у вас — на вашем диске или в вашей системе.</w:t>
      </w:r>
    </w:p>
    <w:p>
      <w:r>
        <w:t>О доставке и о хранении сотрудник предупреждён в приложении до начала съёмки. При съёмке по ссылке в браузере (без установки приложения) — предупреждение и согласие на странице съёмки до включения камеры.</w:t>
      </w:r>
    </w:p>
    <w:p>
      <w:r>
        <w:rPr>
          <w:b/>
        </w:rPr>
        <w:t>Получаем от приложения:</w:t>
      </w:r>
      <w:r>
        <w:t xml:space="preserve"> идентификатор устройства (Android ID) и лицензионный ключ; IP-адрес в журналах сервера; отпечаток снятого файла (SHA-256) — он записывается в реестр подтверждения момента съёмки, по нему невозможно восстановить ни изображение, ни координаты. Если вы включили отчёт об использовании — только число снятых файлов за период, без содержимого.</w:t>
      </w:r>
    </w:p>
    <w:p>
      <w:r>
        <w:rPr>
          <w:b/>
        </w:rPr>
        <w:t>Получаем от кабинета:</w:t>
      </w:r>
      <w:r>
        <w:t xml:space="preserve"> адрес почты для входа; одноразовые коды входа — в необратимом виде; сведения о доверенных устройствах; секрет второго фактора — в зашифрованном виде; журнал действий в кабинете.</w:t>
      </w:r>
    </w:p>
    <w:p>
      <w:r>
        <w:rPr>
          <w:b/>
        </w:rPr>
        <w:t>Координаты</w:t>
      </w:r>
      <w:r>
        <w:t xml:space="preserve"> записываются внутрь снятого файла и остаются вместе с ним — у сотрудника на телефоне, при включённой доставке — на вашем диске, при включённом хранении — в вашем кабинете на выбранный срок.</w:t>
      </w:r>
    </w:p>
    <w:p>
      <w:pPr>
        <w:pStyle w:val="Heading3"/>
      </w:pPr>
      <w:r>
        <w:t>Роли по закону о персональных данных</w:t>
      </w:r>
    </w:p>
    <w:p>
      <w:r>
        <w:t>Для данных, которые получаем мы, мы — оператор; уведомление в Роскомнадзор подано, номер в реестре операторов — 52-26-260069. Для ваших сотрудников и подрядчиков, которые снимают, основание обработки обеспечиваете вы как работодатель или заказчик (публичная оферта, раздел 5). Когда вы включаете доставку или хранение, мы обрабатываем снятые файлы по вашему поручению — условия в разделе 16 оферты «Поручение на обработку персональных данных» (ч. 3 ст. 6 152-ФЗ): перечень действий и целей, запрет иных действий с содержимым, уничтожение при прекращении. Файлы при доставке передаются вам — дальше вы сами определяете цели их обработки. Шаблон согласия работника и уведомления о фотофиксации — прилагаем.</w:t>
      </w:r>
    </w:p>
    <w:p>
      <w:pPr>
        <w:pStyle w:val="Heading3"/>
      </w:pPr>
      <w:r>
        <w:t>Где хранится и сколько</w:t>
      </w:r>
    </w:p>
    <w:p>
      <w:r>
        <w:t>Все серверы — на территории РФ, в Москве: сервер ключей и лицензий — у REG.RU, сервер сайта и кабинета — у Timeweb Cloud. Сроки:</w:t>
      </w:r>
    </w:p>
    <w:p>
      <w:pPr>
        <w:pStyle w:val="ListBullet"/>
      </w:pPr>
      <w:r>
        <w:t>данные лицензии — срок действия ключа и 1 год после;</w:t>
      </w:r>
    </w:p>
    <w:p>
      <w:pPr>
        <w:pStyle w:val="ListBullet"/>
      </w:pPr>
      <w:r>
        <w:t>технические журналы — не более 90 дней;</w:t>
      </w:r>
    </w:p>
    <w:p>
      <w:pPr>
        <w:pStyle w:val="ListBullet"/>
      </w:pPr>
      <w:r>
        <w:t>коды входа — до использования, не более 1 часа;</w:t>
      </w:r>
    </w:p>
    <w:p>
      <w:pPr>
        <w:pStyle w:val="ListBullet"/>
      </w:pPr>
      <w:r>
        <w:t>доверенные устройства — до отзыва или 1 год после последнего входа;</w:t>
      </w:r>
    </w:p>
    <w:p>
      <w:pPr>
        <w:pStyle w:val="ListBullet"/>
      </w:pPr>
      <w:r>
        <w:t>снятые файлы при доставке — до передачи на ваш диск (обычно секунды), не более 7 суток;</w:t>
      </w:r>
    </w:p>
    <w:p>
      <w:pPr>
        <w:pStyle w:val="ListBullet"/>
      </w:pPr>
      <w:r>
        <w:t>фото при включённом хранении для приёмки — выбранный вами срок: 7, 30 или 90 дней (дольше — по отдельной договорённости); видео не храним, только кадр-превью;</w:t>
      </w:r>
    </w:p>
    <w:p>
      <w:pPr>
        <w:pStyle w:val="ListBullet"/>
      </w:pPr>
      <w:r>
        <w:t>данные об оплате — по закону о бухгалтерском учёте;</w:t>
      </w:r>
    </w:p>
    <w:p>
      <w:pPr>
        <w:pStyle w:val="ListBullet"/>
      </w:pPr>
      <w:r>
        <w:t>отпечатки файлов в реестре подтверждения — бессрочно: иначе подтверждение момента съёмки перестанет работать именно тогда, когда понадобится.</w:t>
      </w:r>
    </w:p>
    <w:p>
      <w:r>
        <w:t>Трансграничной передачи нет.</w:t>
      </w:r>
    </w:p>
    <w:p>
      <w:pPr>
        <w:pStyle w:val="Heading3"/>
      </w:pPr>
      <w:r>
        <w:t>Кому передаём</w:t>
      </w:r>
    </w:p>
    <w:p>
      <w:r>
        <w:t>Данные не продаём. По нашему поручению данные обрабатывают:</w:t>
      </w:r>
    </w:p>
    <w:p>
      <w:pPr>
        <w:pStyle w:val="ListBullet"/>
      </w:pPr>
      <w:r>
        <w:t>хостинг-провайдеры REG.RU и Timeweb Cloud (серверы в Москве);</w:t>
      </w:r>
    </w:p>
    <w:p>
      <w:pPr>
        <w:pStyle w:val="ListBullet"/>
      </w:pPr>
      <w:r>
        <w:t>банк-эквайер при оплате (Т-Банк);</w:t>
      </w:r>
    </w:p>
    <w:p>
      <w:pPr>
        <w:pStyle w:val="ListBullet"/>
      </w:pPr>
      <w:r>
        <w:t>почтовые сервисы Яндекс 360 и, как резервный канал, RuSender — отправка кодов входа в кабинет и служебных писем.</w:t>
      </w:r>
    </w:p>
    <w:p>
      <w:r>
        <w:t>Вам: при включённой доставке — файлы на ваш диск; при включённом хранении — фото в вашем кабинете; при настроенных уведомлениях — события (факт съёмки, время, номер заявки, результат проверки) на ваш адрес, без содержимого файлов.</w:t>
      </w:r>
    </w:p>
    <w:p>
      <w:pPr>
        <w:pStyle w:val="Heading3"/>
      </w:pPr>
      <w:r>
        <w:t>Как защищено</w:t>
      </w:r>
    </w:p>
    <w:p>
      <w:pPr>
        <w:pStyle w:val="ListBullet"/>
      </w:pPr>
      <w:r>
        <w:t>Всё — по HTTPS/TLS.</w:t>
      </w:r>
    </w:p>
    <w:p>
      <w:pPr>
        <w:pStyle w:val="ListBullet"/>
      </w:pPr>
      <w:r>
        <w:t>Вход в кабинет — одноразовым кодом на почту; второй фактор (приложение-аутентификатор) включается владельцем доступа. Роли: владелец, администратор, наблюдатель; людей заводит только владелец; отзыв доступа гасит сессии сразу.</w:t>
      </w:r>
    </w:p>
    <w:p>
      <w:pPr>
        <w:pStyle w:val="ListBullet"/>
      </w:pPr>
      <w:r>
        <w:t>Журнал действий в кабинете: вход, выпуск и отзыв ключей, изменение доставки и интеграций.</w:t>
      </w:r>
    </w:p>
    <w:p>
      <w:pPr>
        <w:pStyle w:val="ListBullet"/>
      </w:pPr>
      <w:r>
        <w:t>Административные функции сервера — за паролем и отдельным секретным ключом. Доступ к серверам — у одного человека (см. «Чего у нас нет»).</w:t>
      </w:r>
    </w:p>
    <w:p>
      <w:pPr>
        <w:pStyle w:val="ListBullet"/>
      </w:pPr>
      <w:r>
        <w:t>Подпись файлов — ECDSA P-256 с SHA-256; ключ подписи создаётся в защищённом хранилище телефона и не покидает его. Подлинность ключа проверяется по аттестации Google; список отозванных ключей аттестации сервер обновляет каждые 6 часов.</w:t>
      </w:r>
    </w:p>
    <w:p>
      <w:pPr>
        <w:pStyle w:val="ListBullet"/>
      </w:pPr>
      <w:r>
        <w:t>Политика безопасности содержимого в кабинете включена в боевом режиме.</w:t>
      </w:r>
    </w:p>
    <w:p>
      <w:pPr>
        <w:pStyle w:val="ListBullet"/>
      </w:pPr>
      <w:r>
        <w:t>Код проверки открыт; перед публикацией его проверяют сканером кода Semgrep (последний прогон 15.09.2026 — 0 находок) и сканером забытых ключей Gitleaks (находок нет); зависимости — npm audit (10.09.2026 — 0 уязвимостей), лицензии зависимостей — MIT и Apache-2.0.</w:t>
      </w:r>
    </w:p>
    <w:p>
      <w:pPr>
        <w:pStyle w:val="Heading3"/>
      </w:pPr>
      <w:r>
        <w:t>Инциденты</w:t>
      </w:r>
    </w:p>
    <w:p>
      <w:r>
        <w:t>Об инциденте, затрагивающем ваши данные, сообщаем вам в течение 24 часов на адрес, указанный в кабинете. Роскомнадзору — в сроки закона (24 и 72 часа, ст. 21 ч. 3.1 152-ФЗ).</w:t>
      </w:r>
    </w:p>
    <w:p>
      <w:pPr>
        <w:pStyle w:val="Heading3"/>
      </w:pPr>
      <w:r>
        <w:t>Если нас не станет</w:t>
      </w:r>
    </w:p>
    <w:p>
      <w:r>
        <w:t>Проверка подлинности не зависит от нас: код проверки открыт, и любой может проверить файл сам, без наших серверов. Файлы хранятся у вас — на телефонах сотрудников, на вашем диске при доставке, а из кабинета фото скачиваются вместе с подписью. Если сервис будет закрываться, мы предупредим клиентов не позже чем за месяц, и за этот месяц можно выгрузить всё, что хранится в кабинете.</w:t>
      </w:r>
    </w:p>
    <w:p>
      <w:pPr>
        <w:pStyle w:val="Heading3"/>
      </w:pPr>
      <w:r>
        <w:t>Чего у нас нет — честно</w:t>
      </w:r>
    </w:p>
    <w:p>
      <w:pPr>
        <w:pStyle w:val="ListBullet"/>
      </w:pPr>
      <w:r>
        <w:t>Независимого теста на проникновение пока не было.</w:t>
      </w:r>
    </w:p>
    <w:p>
      <w:pPr>
        <w:pStyle w:val="ListBullet"/>
      </w:pPr>
      <w:r>
        <w:t>Сертифицированных средств криптозащиты (ГОСТ) нет — используются общепринятые алгоритмы (ECDSA, SHA-256, TLS).</w:t>
      </w:r>
    </w:p>
    <w:p>
      <w:pPr>
        <w:pStyle w:val="ListBullet"/>
      </w:pPr>
      <w:r>
        <w:t>Разделения обязанностей нет: сервис ведёт один человек. Замещающие меры: журнал действий, второй фактор, открытый код проверки, который можно проверить без нас.</w:t>
      </w:r>
    </w:p>
    <w:p>
      <w:pPr>
        <w:pStyle w:val="ListBullet"/>
      </w:pPr>
      <w:r>
        <w:t>Формального соглашения об уровне сервиса пока нет — готовы обсудить в договоре.</w:t>
      </w:r>
    </w:p>
    <w:p>
      <w:pPr>
        <w:pStyle w:val="ListBullet"/>
      </w:pPr>
      <w:r>
        <w:t>В реестре российского ПО не состоим.</w:t>
      </w:r>
    </w:p>
    <w:p>
      <w:pPr>
        <w:pStyle w:val="ListBullet"/>
      </w:pPr>
      <w:r>
        <w:t>Приложения для iPhone нет. Исполнитель с iPhone снимает по ссылке в браузере: подтверждены целостность снимка и время получения нашим сервером, камеру и устройство браузер подтвердить не может — так и написано в акте.</w:t>
      </w:r>
    </w:p>
    <w:p>
      <w:pPr>
        <w:pStyle w:val="ListBullet"/>
      </w:pPr>
      <w:r>
        <w:t>Работаем как ИП на налоге на профессиональный доход. По закону (422-ФЗ) не можем оказывать услуги компании, где владелец сервиса работает или работал последние два года.</w:t>
      </w:r>
    </w:p>
    <w:p>
      <w:pPr>
        <w:pStyle w:val="Heading1"/>
      </w:pPr>
      <w:r>
        <w:t>TrustVisor — шаблоны для договоров и согласия</w:t>
      </w:r>
    </w:p>
    <w:p>
      <w:r>
        <w:rPr>
          <w:i/>
        </w:rPr>
        <w:t>Рекомендательные тексты для компаний-клиентов. Редакция 29.09.2026.</w:t>
      </w:r>
    </w:p>
    <w:p>
      <w:pPr>
        <w:ind w:left="454"/>
      </w:pPr>
      <w:r>
        <w:t>Шаблоны носят рекомендательный характер и предоставляются для удобства. Это не юридическая услуга, и они не учитывают особенностей конкретной организации. За соблюдение законодательства о персональных данных, об изображении гражданина и трудового законодательства в отношении своих работников и подрядчиков отвечает организация, которая использует приложение (раздел 5 оферты TrustVisor). Рекомендуем согласовать тексты со своим юристом.</w:t>
      </w:r>
    </w:p>
    <w:p>
      <w:pPr>
        <w:pStyle w:val="Heading2"/>
      </w:pPr>
      <w:r>
        <w:t>1. Строка в договор исполнителя с его заказчиком</w:t>
      </w:r>
    </w:p>
    <w:p>
      <w:r>
        <w:rPr>
          <w:i/>
        </w:rPr>
        <w:t>Для клининга, сервиса, подрядчика: чтобы заказчик принимал отчёт из TrustVisor, а не из чата.</w:t>
      </w:r>
    </w:p>
    <w:p>
      <w:pPr>
        <w:ind w:left="454"/>
      </w:pPr>
      <w:r>
        <w:rPr>
          <w:b/>
        </w:rPr>
        <w:t>Фотоотчёт.</w:t>
      </w:r>
      <w:r>
        <w:t xml:space="preserve"> Фотоотчёт о выполненных работах Исполнитель предоставляет снимками, сделанными в приложении TrustVisor либо по ссылке TrustVisor, выданной Исполнителем. Каждый снимок подписывается в момент съёмки и содержит время и место съёмки. К акту сдачи-приёмки прилагается акт фотофиксации TrustVisor по заявке. Подлинность любого снимка Заказчик вправе проверить самостоятельно на странице trustvisor.ru/proverit-fayl.html без доступа к системам Исполнителя. Снимок с результатом проверки «ИЗМЕНЁН» фотоотчётом не считается.</w:t>
      </w:r>
    </w:p>
    <w:p>
      <w:pPr>
        <w:pStyle w:val="Heading2"/>
      </w:pPr>
      <w:r>
        <w:t>2. Пункт допсоглашения заказчика со складом или подрядчиком</w:t>
      </w:r>
    </w:p>
    <w:p>
      <w:r>
        <w:rPr>
          <w:i/>
        </w:rPr>
        <w:t>Для заказчика, который сам требует отчёт: склады, выездные подрядчики, перевозчики.</w:t>
      </w:r>
    </w:p>
    <w:p>
      <w:pPr>
        <w:ind w:left="454"/>
      </w:pPr>
      <w:r>
        <w:rPr>
          <w:b/>
        </w:rPr>
        <w:t>1.</w:t>
      </w:r>
      <w:r>
        <w:t xml:space="preserve"> Фотофиксацию приёмки, отгрузки, списания и иных операций по Договору Исполнитель выполняет в приложении TrustVisor по кодам (заданиям), которые выдаёт Заказчик, в составе и порядке, указанном в задании.</w:t>
      </w:r>
    </w:p>
    <w:p>
      <w:pPr>
        <w:ind w:left="454"/>
      </w:pPr>
      <w:r>
        <w:rPr>
          <w:b/>
        </w:rPr>
        <w:t>2.</w:t>
      </w:r>
      <w:r>
        <w:t xml:space="preserve"> Фотоотчёт считается предоставленным, когда все пункты задания сняты и получены Заказчиком. По пунктам, отмеченным Заказчиком «доснять», Исполнитель выполняет пересъёмку в срок ___ часов с момента отметки.</w:t>
      </w:r>
    </w:p>
    <w:p>
      <w:pPr>
        <w:ind w:left="454"/>
      </w:pPr>
      <w:r>
        <w:rPr>
          <w:b/>
        </w:rPr>
        <w:t>3.</w:t>
      </w:r>
      <w:r>
        <w:t xml:space="preserve"> Повторной сдачей снимка признаётся сдача файла, отпечаток которого совпадает с отпечатком снимка, ранее сданного по другой заявке (отметка «снимок уже был» в отчёте TrustVisor). За повторную сдачу снимка Исполнитель уплачивает неустойку в размере ___ руб. за каждый случай.</w:t>
      </w:r>
    </w:p>
    <w:p>
      <w:pPr>
        <w:ind w:left="454"/>
      </w:pPr>
      <w:r>
        <w:rPr>
          <w:b/>
        </w:rPr>
        <w:t>4.</w:t>
      </w:r>
      <w:r>
        <w:t xml:space="preserve"> Время, место и подлинность снимков определяются по данным подписи TrustVisor. Каждая сторона вправе проверить снимок самостоятельно на странице trustvisor.ru/proverit-fayl.html.</w:t>
      </w:r>
    </w:p>
    <w:p>
      <w:pPr>
        <w:pStyle w:val="Heading2"/>
      </w:pPr>
      <w:r>
        <w:t>3. Уведомление работника о введении фотофиксации</w:t>
      </w:r>
    </w:p>
    <w:p>
      <w:r>
        <w:rPr>
          <w:i/>
        </w:rPr>
        <w:t>По гл. 14 ТК РФ уведомить нужно до начала применения.</w:t>
      </w:r>
    </w:p>
    <w:p>
      <w:pPr>
        <w:ind w:left="454"/>
      </w:pPr>
      <w:r>
        <w:t>Уведомляем, что с «___» ________ 20__ г. для подтверждения выполненных работ применяется фотофиксация в мобильном приложении TrustVisor. Снимки делаются вами сознательно, по вашему действию, при выполнении рабочих задач. В снимок записываются время, координаты места съёмки и модель телефона. Приложение не ведёт скрытого наблюдения и не определяет ваше положение вне момента съёмки. В фоновом режиме оно только досылает уже снятые снимки, если Организация включила их доставку. Снимки передаются Организации для приёмки работ.</w:t>
      </w:r>
    </w:p>
    <w:p>
      <w:pPr>
        <w:ind w:left="454"/>
      </w:pPr>
      <w:r>
        <w:t>С уведомлением ознакомлен(а): ______________ / ______________ / дата ______</w:t>
      </w:r>
    </w:p>
    <w:p>
      <w:pPr>
        <w:pStyle w:val="Heading2"/>
      </w:pPr>
      <w:r>
        <w:t>4. Согласие работника на обработку персональных данных при использовании приложения TrustVisor</w:t>
      </w:r>
    </w:p>
    <w:p>
      <w:r>
        <w:t>Я, ____________________________________________________________, (фамилия, имя, отчество)</w:t>
      </w:r>
    </w:p>
    <w:p>
      <w:r>
        <w:t>паспорт серия ______ № __________, выдан ______________________________,</w:t>
      </w:r>
    </w:p>
    <w:p>
      <w:r>
        <w:t>состоящий(ая) в трудовых (гражданско-правовых) отношениях с ______________________________________________________________________ (наименование работодателя / заказчика, ИНН, далее — «Организация»)</w:t>
      </w:r>
    </w:p>
    <w:p>
      <w:r>
        <w:t xml:space="preserve">в связи с использованием при выполнении моих трудовых (договорных) обязанностей мобильного приложения </w:t>
      </w:r>
      <w:r>
        <w:rPr>
          <w:b/>
        </w:rPr>
        <w:t>TrustVisor</w:t>
      </w:r>
      <w:r>
        <w:t xml:space="preserve"> для фото- и видеофиксации выполненных работ с подтверждением их подлинности, </w:t>
      </w:r>
      <w:r>
        <w:rPr>
          <w:b/>
        </w:rPr>
        <w:t>даю Организации согласие</w:t>
      </w:r>
      <w:r>
        <w:t xml:space="preserve"> на обработку следующих моих персональных данных:</w:t>
      </w:r>
    </w:p>
    <w:p>
      <w:pPr>
        <w:pStyle w:val="ListNumber"/>
      </w:pPr>
      <w:r>
        <w:rPr>
          <w:b/>
        </w:rPr>
        <w:t>Данные о съёмке:</w:t>
      </w:r>
      <w:r>
        <w:t xml:space="preserve"> фотографии и видеозаписи, которые я произвожу в Приложении при выполнении рабочих задач, включая моё изображение, если я попадаю в кадр.</w:t>
      </w:r>
    </w:p>
    <w:p>
      <w:pPr>
        <w:pStyle w:val="ListNumber"/>
      </w:pPr>
      <w:r>
        <w:rPr>
          <w:b/>
        </w:rPr>
        <w:t>Точные координаты места съёмки (GPS)</w:t>
      </w:r>
      <w:r>
        <w:t>, время съёмки, модель и параметры устройства — эти сведения встраиваются в снятый файл.</w:t>
      </w:r>
    </w:p>
    <w:p>
      <w:pPr>
        <w:pStyle w:val="ListNumber"/>
      </w:pPr>
      <w:r>
        <w:rPr>
          <w:b/>
        </w:rPr>
        <w:t>Идентификатор устройства</w:t>
      </w:r>
      <w:r>
        <w:t>, с которого производится съёмка, и сведения о выданном мне коде доступа.</w:t>
      </w:r>
    </w:p>
    <w:p>
      <w:pPr>
        <w:pStyle w:val="ListNumber"/>
      </w:pPr>
      <w:r>
        <w:rPr>
          <w:b/>
        </w:rPr>
        <w:t>Сведения о факте и количестве произведённых съёмок</w:t>
      </w:r>
      <w:r>
        <w:t xml:space="preserve"> за период.</w:t>
      </w:r>
    </w:p>
    <w:p>
      <w:r>
        <w:rPr>
          <w:b/>
        </w:rPr>
        <w:t>Цели обработки:</w:t>
      </w:r>
    </w:p>
    <w:p>
      <w:pPr>
        <w:pStyle w:val="ListBullet"/>
      </w:pPr>
      <w:r>
        <w:t>подтверждение факта, места и времени выполнения работ;</w:t>
      </w:r>
    </w:p>
    <w:p>
      <w:pPr>
        <w:pStyle w:val="ListBullet"/>
      </w:pPr>
      <w:r>
        <w:t>внутренний контроль качества и объёма работ;</w:t>
      </w:r>
    </w:p>
    <w:p>
      <w:pPr>
        <w:pStyle w:val="ListBullet"/>
      </w:pPr>
      <w:r>
        <w:t>подтверждение выполнения обязательств Организации перед её заказчиками;</w:t>
      </w:r>
    </w:p>
    <w:p>
      <w:pPr>
        <w:pStyle w:val="ListBullet"/>
      </w:pPr>
      <w:r>
        <w:t>разрешение споров, связанных с выполненными работами.</w:t>
      </w:r>
    </w:p>
    <w:p>
      <w:r>
        <w:rPr>
          <w:b/>
        </w:rPr>
        <w:t>Действия с данными:</w:t>
      </w:r>
      <w:r>
        <w:t xml:space="preserve"> сбор, запись, систематизация, накопление, хранение, уточнение, извлечение, использование, передача (в том числе заказчикам Организации, для которых выполнялись работы), обезличивание, блокирование, удаление, уничтожение.</w:t>
      </w:r>
    </w:p>
    <w:p>
      <w:r>
        <w:rPr>
          <w:b/>
        </w:rPr>
        <w:t>Передача третьим лицам.</w:t>
      </w:r>
      <w:r>
        <w:t xml:space="preserve"> Я уведомлён(а), что снятые файлы могут передаваться:</w:t>
      </w:r>
    </w:p>
    <w:p>
      <w:pPr>
        <w:pStyle w:val="ListBullet"/>
      </w:pPr>
      <w:r>
        <w:t>поставщику Приложения — ИП Савкину М. А. (ОГРНИП 326210000056797) — для доставки в хранилище Организации и проверки подлинности, а если Организация включила хранение фото для приёмки, — для хранения фотографий в личном кабинете Организации на срок до 90 дней. Поставщик содержимое файлов не просматривает;</w:t>
      </w:r>
    </w:p>
    <w:p>
      <w:pPr>
        <w:pStyle w:val="ListBullet"/>
      </w:pPr>
      <w:r>
        <w:t>заказчикам Организации — в объёме, необходимом для подтверждения выполненных работ.</w:t>
      </w:r>
    </w:p>
    <w:p>
      <w:r>
        <w:rPr>
          <w:b/>
        </w:rPr>
        <w:t>Согласие на использование изображения (ст. 152.1 ГК РФ).</w:t>
      </w:r>
      <w:r>
        <w:t xml:space="preserve"> Я даю согласие на использование Организацией моего изображения, если оно попадает в кадр при съёмке, в целях, указанных выше.</w:t>
      </w:r>
    </w:p>
    <w:p>
      <w:r>
        <w:rPr>
          <w:b/>
        </w:rPr>
        <w:t>Срок действия.</w:t>
      </w:r>
      <w:r>
        <w:t xml:space="preserve"> Согласие действует в течение срока моих трудовых (договорных) отношений с Организацией и в течение срока хранения соответствующих документов, установленного законодательством и внутренними документами Организации.</w:t>
      </w:r>
    </w:p>
    <w:p>
      <w:r>
        <w:rPr>
          <w:b/>
        </w:rPr>
        <w:t>Отзыв согласия.</w:t>
      </w:r>
      <w:r>
        <w:t xml:space="preserve"> Я вправе отозвать согласие письменным заявлением в Организацию. Я уведомлён(а), что:</w:t>
      </w:r>
    </w:p>
    <w:p>
      <w:pPr>
        <w:pStyle w:val="ListBullet"/>
      </w:pPr>
      <w:r>
        <w:t>отзыв может повлечь невозможность выполнения обязанностей, требующих фотофиксации;</w:t>
      </w:r>
    </w:p>
    <w:p>
      <w:pPr>
        <w:pStyle w:val="ListBullet"/>
      </w:pPr>
      <w:r>
        <w:t>отзыв не распространяется на данные, обработка которых необходима Организации для исполнения обязательств перед третьими лицами и для соблюдения требований законодательства.</w:t>
      </w:r>
    </w:p>
    <w:p>
      <w:r>
        <w:rPr>
          <w:b/>
        </w:rPr>
        <w:t>Мне разъяснено:</w:t>
      </w:r>
    </w:p>
    <w:p>
      <w:pPr>
        <w:pStyle w:val="ListBullet"/>
      </w:pPr>
      <w:r>
        <w:t>какие именно данные собираются и с какой целью;</w:t>
      </w:r>
    </w:p>
    <w:p>
      <w:pPr>
        <w:pStyle w:val="ListBullet"/>
      </w:pPr>
      <w:r>
        <w:t>что съёмка производится мной сознательно, по моему действию, и приложение предупреждает меня перед началом съёмки, если файл будет передан Организации;</w:t>
      </w:r>
    </w:p>
    <w:p>
      <w:pPr>
        <w:pStyle w:val="ListBullet"/>
      </w:pPr>
      <w:r>
        <w:t>что приложение не ведёт скрытого наблюдения и не определяет моё положение вне момента съёмки; в фоновом режиме оно только досылает уже снятые снимки, если Организация включила их доставку.</w:t>
      </w:r>
    </w:p>
    <w:p>
      <w:r>
        <w:t>Дата __________________</w:t>
      </w:r>
    </w:p>
    <w:p>
      <w:r>
        <w:t>Подпись __________________ / ______________________________________ 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